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07C" w:rsidRPr="00E9207C" w:rsidRDefault="00E9207C" w:rsidP="00E9207C">
      <w:pPr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Причинно-следственная связь между ухудшением здоровья и незаконным привлечением к уголовной ответственности не усматривается.</w:t>
      </w:r>
    </w:p>
    <w:p w:rsidR="00E9207C" w:rsidRPr="00E9207C" w:rsidRDefault="00E9207C" w:rsidP="00E9207C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eastAsia="ru-RU"/>
        </w:rPr>
      </w:pPr>
    </w:p>
    <w:p w:rsidR="00E9207C" w:rsidRPr="00E9207C" w:rsidRDefault="00E9207C" w:rsidP="00E9207C">
      <w:pPr>
        <w:spacing w:after="0" w:line="240" w:lineRule="auto"/>
        <w:ind w:left="10" w:right="105" w:hanging="1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Апелляционное определение Верховного Суда Республики Алтай </w:t>
      </w:r>
    </w:p>
    <w:p w:rsidR="00E9207C" w:rsidRPr="00E9207C" w:rsidRDefault="00E9207C" w:rsidP="00E9207C">
      <w:pPr>
        <w:spacing w:after="0" w:line="240" w:lineRule="auto"/>
        <w:ind w:left="10" w:right="105" w:hanging="1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от 10.12.2025 по делу №</w:t>
      </w:r>
      <w:r w:rsidRPr="00E9207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E9207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2-288/2025</w:t>
      </w:r>
    </w:p>
    <w:p w:rsidR="00E9207C" w:rsidRPr="00E9207C" w:rsidRDefault="00E9207C" w:rsidP="00E9207C">
      <w:pPr>
        <w:spacing w:after="0" w:line="240" w:lineRule="auto"/>
        <w:ind w:left="10" w:right="105" w:hanging="1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(Извлечение)</w:t>
      </w:r>
    </w:p>
    <w:p w:rsidR="00E9207C" w:rsidRPr="00E9207C" w:rsidRDefault="00E9207C" w:rsidP="00E92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обратился в суд с исковым заявлением к Министерству финансов Российской Федерации в лице Управления Федерального казначейства по Республике Алтай о взыскании компенсации морального вреда, причиненного в результате незаконного уголовного преследования в размере З 000 000 рублей. Заявленные требования мотивированы тем, что 14.02.2022 года в отношении него возбуждено уголовное дело по признакам преступления, предусмотренного ч. 3 ст. 260 УК РФ, по факту незаконной рубки лесных насаждений. 15.02.2022 года избрана мера пресечения в виде подписки о невыезде и надлежащем поведении, 25.02.2022 года С. задержан по подозрению в совершении преступления, предусмотренного ч. З ст. 260 УК РФ, 25.02.2022 года предъявлено обвинение в совершении преступления, предусмотренного ч. З ст. 260 УК </w:t>
      </w:r>
      <w:r w:rsidRPr="00E920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AF97EEC" wp14:editId="6561A2A0">
            <wp:simplePos x="0" y="0"/>
            <wp:positionH relativeFrom="page">
              <wp:posOffset>7379970</wp:posOffset>
            </wp:positionH>
            <wp:positionV relativeFrom="page">
              <wp:posOffset>7282180</wp:posOffset>
            </wp:positionV>
            <wp:extent cx="3175" cy="6350"/>
            <wp:effectExtent l="0" t="0" r="0" b="0"/>
            <wp:wrapSquare wrapText="bothSides"/>
            <wp:docPr id="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20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2086E2C0" wp14:editId="756ADA8F">
            <wp:simplePos x="0" y="0"/>
            <wp:positionH relativeFrom="page">
              <wp:posOffset>7227570</wp:posOffset>
            </wp:positionH>
            <wp:positionV relativeFrom="page">
              <wp:posOffset>4932045</wp:posOffset>
            </wp:positionV>
            <wp:extent cx="3175" cy="3175"/>
            <wp:effectExtent l="0" t="0" r="0" b="0"/>
            <wp:wrapSquare wrapText="bothSides"/>
            <wp:docPr id="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РФ. 26.02.2022 года С. избрана мера пресечения в виде домашнего ареста. 06.09.2022 года в отношении С. возбуждено уголовное дело по признакам преступления, предусмотренного ч. З ст. 191.1 УК РФ, соединено в одно производство с уголовным делом № НН. 03.11.2022 года мера пресечения в виде домашнего ареста изменена на подписку о невыезде и надлежащем поведении. Приговором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суда Республики Алтай от 16.12.2024 года С. оправдан по обвинению в совершении преступлений, предусмотренных ч. З ст. 191.1, ч. З ст. 260 УК РФ, на основании п. З ч. 2 ст. 302 УК РФ, в связи с отсутствием в его действиях составов преступлений. В результате незаконного уголовного преследования в течение 2 лет 10 месяцев З дней и нахождения под домашним арестом были нарушены личные неимущественные права: достоинство личности, личная неприкосновенность, </w:t>
      </w:r>
      <w:r w:rsidRPr="00E920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3C176F" wp14:editId="74209130">
            <wp:extent cx="9525" cy="9525"/>
            <wp:effectExtent l="0" t="0" r="0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не быть привлеченным к уголовной ответственности за преступления, которые не совершал, честь и доброе имя, испытывал нравственные страдания, близкие и знакомые знали истца как добросовестного и порядочного человека, истец испытывал чувство стыда перед знавшими его людьми,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бликими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родственниками. На протяжении более двух лет истец находился в постоянном нервном напряжении из-за незаконного привлечения к уголовной ответственности, а также предъявления гражданского иска в размере более 10 миллионов рублей, испытывал чувство моральной подавленности, эмоциональные потрясения, необходимость доказывать свою невиновность. За указанный промежуток времени был вынужден являться для участия в следственных действиях 7 раз, в судебные заседания 38 раз. Под домашним арестом содержался 8 месяцев 10 суток, под подпиской о невыезде 2 года 3 месяца 21 сутки. В период нахождения под домашним арестом был лишен возможности заниматься предпринимательской деятельностью, полноценно проводить личное время, что причиняло дополнительные нравственны страдания. Избранные меры процессуального принуждения в виде наложения арестов на автомобили и деревообрабатывающие станки, привели в период действия мер к длительному нарушению прав на пользование и распоряжение имуществом, принадлежащим на праве собственности по своему усмотрению. В период предварительного следствия в отношении него проводились оперативно-розыскные мероприятия «прослушивание телефонных переговоров» и снятие информации с технических каналов связи по абонентским номерам, которыми он пользовался, что привело к ограничению его конституционных прав человека и гражданина на тайну переписки, телефонных переговоров. В период предварительного следствия неоднократно допрашивали в качестве подозреваемого и обвиняемого, допрашивали сына и работников, проводились обыски, в результате которых были изъяты принадлежащие ему документы, деревообрабатывающие станки и автомобили.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Протокольным определением суда от 07 июля 2025 года привлечено к участию в деле в качестве третьего лица Министерство внутренних дел по Республике Алтай.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 вынес вышеуказанное решение, с которым не согласились Министерство внутренних дел по Республике Алтай и Министерство финансов Российской Федерации в лице УФК по Республике Алтай.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внутренних дел по Республике Алтай в апелляционной жалобе просит отменить решение суда первой инстанции, принять по делу новое решение, которым отказать С. в удовлетворении исковых требований в полном объеме. В обоснование доводов жалобы указывает, что судом первой инстанции неправильно применены нормы, регулирующие ответственность за моральный вред, причиненный государственными органами. Возбуждение уголовного дела в отношении С. было правомерным и основано на данных, указывающих на признаки преступления, предусмотренного ст. 260 УК РФ. Тот факт, что С. оправдан судом, не является безусловным основанием для взыскания компенсации морального вреда в том размере, который установил суд первой инстанции. Присужденная сумма в размере 1 000 000 рублей является явно завышенной и несоразмерной фактическим обстоятельствам дела. Вопрос о разумности присуждаемой суммы должен решаться с учетом всех обстоятельств дела, в том числе значимости компенсации относительно обычного уровня жизни и общего уровня доходов граждан. При определении размера компенсации судам в указанных случаях надлежит учитывать, в том числе длительность и обстоятельства уголовного преследования, тяжесть инкриминируемого истцу преступления, избранную меру пресечения и причины избрания определенной меры пресечения, длительность и условия содержания под стражей, однократность и неоднократность такого содержания, ухудшение состояния здоровья. Сам истец не представил суду фактов, указывающих на ухудшение здоровья, вызванное незаконными действиями сотрудников следственных органов. Суд не может подходить формально к расчету размера компенсации морального вреда, должны оцениваться фактические обстоятельства степени нравственных и физических страданий истца. Кроме того, истцу были избраны меры пресечения в виде подписки о невыезде и домашнего ареста, что является более лояльными мерами пресечения, не в крайней мере ограничивающие свободу. Реабилитированный гражданин должен доказать характер и степень нравственных и (или) физических страданий, причиненных ему в результате незаконного уголовного преследования, то есть само по себе незаконное уголовное преследование не может служить безусловным основанием для взыскания в пользу реабилитированного лица заявленной им суммы компенсации морального вреда. Вместе с тем, размер компенсации морального вреда должен обеспечить баланс частных и публичных интересов, с тем, чтобы выплата компенсации морального вреда одним категориям граждан не нарушала бы права других категорий граждан.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апелляционной жалобе Министерство финансов Российской Федерации в лице УФК по Республике Алтай просит отменить решение суда первой инстанции и вынести новое решение, которым в удовлетворении исковых требований отказать в полном объеме. В обоснование доводов жалобы указывает, что решение незаконное и подлежит отмене. Доводы истца о причинении морального вреда опровергаются отсутствием достоверных доказательств, размер компенсации никак не мотивирован. В решении суда указано, что в течение уголовного преследования истец обращался в медицинские учреждения в связи с ухудшением состояния здоровья. Доказательств, указывающие на наличие причинно-следственной связи между состоянием здоровья истца и уголовным преследованием в отношении него, в материалах дела отсутствуют. Судом первой инстанции указано, что истец испытывал нравственные страдания в результате изменения дохода. Однако действующим законодательством не предусмотрена компенсация морального вреда в связи с нарушением имущественного характера. Довод суда первой инстанции о наличии нескольких статей и новостей, размещенных на различных платформах в сети интернет, в результате которого была подорвана репутация истца и причинены нравственные страдания, </w:t>
      </w: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доказывает причинно-следственную связь между действиями следственных органов и размещением информации. Таким образом, факт причинения нравственных либо физических страданий, связанных с незаконным уголовным преследованием не установлен и не подтвержден, причинно-следственная связь не услеживается.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Возражений на апелляционные жалобы не поступило.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судебном заседании представитель истца У. просил решение суда первой инстанции оставить без изменения, апелляционную жалобу без удовлетворения.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Министерства внутренних дел по Республике Алтай — Д., Министерства финансов Российской Федерации в лице УФК по Республике Алтай П. полностью поддерживали доводы апелляционных жалоб, просили отменить решение суда первой инстанции и отказать в удовлетворении исковых требований.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помощник прокурора Республики Алтай Д. в судебном заседании указал на чрезмерно завышенную сумму удовлетворенных требований, которая взыскана без учета обстоятельств, повлекших уголовное преследование с последующим оправданием.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Проверив материалы дела, обсудив доводы апелляционной жалобы, заслушав пояснения представителя истца, представителей ответчика и третьего лица, заслушав заключение прокурора, проверив законность и обоснованность решения, в обжалуемой части, исходя из положений, содержащихся в ч. 1 ст. 327.1 РФ в пределах доводов жалобы и возражений на нее, судебная коллегия приходит к следующим выводам.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установлено судом и следует из материалов дела, 14 февраля 2022 года постановлением старшего следователя СЧ СУ МВД по Республике Алтай возбуждено уголовное дело по признакам преступления, предусмотренного ч. З ст. 260 УК РФ в отношении неустановленного лица.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15 февраля 2022 года С. допрошен в качестве подозреваемого по уголовному делу.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следователя СЧ СУ ГУВД по Республике Алтай от 16 февраля 2022 года С. привлечен в качестве гражданского ответчика по уголовному делу.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следователя СЧ СУ ГУВД по Республике Алтай от 15 февраля 2022 года избрана в отношении С. мера пресечения в виде подписки о невыезде и надлежащем поведении.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февраля 2022 года С. задержан в качестве подозреваемого в совершении незаконной рубки лесных насаждений, совершенной в период с 18 сентября 2020 года по 04 февраля 2022 года в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Турочакском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Республики Алтай, с причинением материального ущерба лесному фонду Российской Федерации на общую сумму 10 959 206 рублей в особо крупном размере.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25 февраля 2022 года постановлением руководителя следственного органа начальника СЧ СУ МВД по Республике Алтай отменено постановление об избрании меры пресечения в виде подписки о невыезде и надлежащем поведении от 15 февраля 2022 года в отношении подозреваемого С.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старшего следователя СЧ СУ УВД по Республике Алтай от 25 февраля 2022 года С. привлечен в качестве обвиняемого по уголовному делу, предъявлено обвинение в совершении преступления, предусмотренного ч. З ст. 260 УК РФ.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суда Республики Алтай от 26 февраля 2022 года избрана в отношении С. мера пресечения в виде домашнего ареста.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судьи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суда Республики Алтай от 17 февраля 2022 года наложен арест на транспортные средства, принадлежащие С.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Постановлениями Горно-Алтайского городского суда Республики Алтай,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суда Республики Алтай от 22 апреля 2022 года, 17 июня 2022 года, 17 августа 2022 года, 16 сентября 2022 года, продлевался срок домашнего ареста до 03 ноября 2022 года.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 сентября 2022 года в отношении С. возбуждено уголовное дело </w:t>
      </w: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НН по признакам преступления, предусмотренного ч. З ст. 191.1 УК РФ.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Постановление зам. начальника СЧ СУ МВД по Республике Алтай от 06 сентября 2022 года уголовное дело № НН соединено в одно производство с уголовным делом № НН.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следователя СЧ СУ УВД по Республике Алтай от 29 сентября 2022 года С. привлечен в качестве обвиняемого по уголовному делу, предъявлено обвинение в совершении преступлений, предусмотренных ч. З ст. 260, ч. З ст. 191.1 УК РФ.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5BDEF5" wp14:editId="39D08931">
            <wp:extent cx="19050" cy="19050"/>
            <wp:effectExtent l="0" t="0" r="0" b="0"/>
            <wp:docPr id="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суда Республики Алтай от 03 ноября 2022 года мера пресечение в виде домашнего ареста в отношении подсудимого С. изменена на подписку о невыезде и надлежащем поведении. В соответствии со ст. 102 УПК РФ установлены С. следующие обязательства: не покидать постоянное или временное место жительства без разрешения суда; в назначенный срок являться по вызову в суд; иным путем не препятствовать производству по уголовному делу.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следователя СЧ СУ МВД по Республике Алтай от 22 ноября 2023 года С. привлечен в качестве обвиняемого по уголовному делу, предъявлено обвинение в совершении преступлений, предусмотренных ч. З ст. 260, ч. З ст. 191.1 УК РФ.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рассмотрения уголовного дела судом первой инстанции по уголовному делу по обвинению С. проведено 20 судебных заседаний с участием С., что подтверждено протоколом судебного заседания по уголовному делу.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Приговором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суда от 16 декабря 2024 года С. оправдан по обвинению в совершении преступлений, </w:t>
      </w:r>
      <w:r w:rsidRPr="00E920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852A7A" wp14:editId="0F84599A">
            <wp:extent cx="9525" cy="9525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 ч. З ст. 260, ч. З ст. 191.1 УК РФ на основании п. З ч.2 ст. 302 УПК РФ, в связи с отсутствием в его действиях составов преступлений; за истцом признано право на реабилитацию на основании ст. 134 УПК РФ, в соответствии со ст. ст. 135, 136 УПК РФ.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Апелляционным определением Верховного Суда Республики Алтай от 13 февраля 2025 года приговор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суда Республики Алтай от 16 декабря 2024 года в отношении С. оставлен без изменения, вступил в законную силу.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уголовное преследование в отношении С. продолжалось с момента избрания в отношении него меры пресечения в виде подписки о невыезде и надлежащем поведении с 15 февраля 2022 года до вступления в законную силу оправдательного приговора, постановленного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Турочакским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районным судом Республики Алтай 16 декабря 2024 года, который был обжалован стороной обвинения и вступил в законную силу 13 февраля 2025 года.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начала уголовного преследования до вступления оправдательного приговора в законную силу прошло 2 года 11 месяцев 29 дней. Указанные обстоятельства послужили основанием обращения С. в суд с настоящим иском о взыскании компенсации морального вреда, причиненного незаконным уголовным преследованием.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положениями Конституции Российский Федерации, ст. ст. 5, 133 УПК РФ, ст. ст. 151, 1070, 1101 ГК РФ, разъяснениями, содержащимися в Постановлении Пленума Верховного Суда Российской Федерации от 29.11.2011 г. № 17 «О практике применения судами норм главы 18 Уголовно-процессуального кодекса Российской Федерации, регламентирующих реабилитацию в уголовном судопроизводстве», постановлении Пленума Верховного Суда Российской Федерации от 15.11.2022 г. № 33 «О практике применения судами норм о компенсации морального вреда» суд первой инстанции пришел к выводу, что незаконное привлечение к уголовной ответственности свидетельствует о причинении истцу нравственных страданий, в связи с чем, имеются основания для компенсации морального вреда.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Судебная коллегия, проанализировав обстоятельства рассматриваемого дела, и представленные в их подтверждение доказательства, соглашается с выводом суда первой инстанции о наличии правовых оснований для взыскания в пользу истца компенсации морального вреда, поскольку данный вывод не противоречит нормам материального права и фактическим обстоятельствам дела.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Вместе с тем судебная коллегия не может согласиться с определенным судом первой инстанции размером взысканной денежной компенсации и полагает заслуживающими внимание доводы жалобы, учитывая следующее.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ст. 53 Конституции Российской Федерации каждый имеет право на возмещение государством вреда, причиненного незаконными действиями (или бездействием) органов государственной власти или их должностных лиц.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п. 1 ст. 1070 ГК РФ вред, причиненный гражданину в результате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привлечения к административной ответственности в виде административного ареста возмещается за счет казны Российской Федерации, а в случаях, предусмотренных законом, за счет казны субъекта Российской Федерации или казны муниципального образования в полном объеме независимо от вины должностных лиц органов дознания, предварительного следствия, прокуратуры и суда в порядке, установленном законом.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ст. 133 УПК РФ право на реабилитацию включает в себя право на возмещение имущественного вреда, устранение последствий морального вреда и восстановление в трудовых, пенсионных, жилищных и иных правах. Вред, причиненный гражданину в результате уголовного преследования, возмещается государством в полном объеме независимо от вины органа дознания, дознавателя, следователя, прокурора и суда.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на реабилитацию, в том числе право на возмещение вреда, связанного с уголовным преследованием, в силу п. З ч. 2 ст. 133 УПК РФ имеют подозреваемый или обвиняемый, уголовное преследование в отношении которого прекращено по основаниям, предусмотренным пунктами 1, 2, 5 и 6 части 1 статьи 24 и пунктами 1 и 4 - 6 части 1 статьи 27 УПК РФ.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151 ГК РФ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Исходя из содержания данных статей право на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компенсацио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морального вреда, причиненного незаконными действиями органов уголовного преследования, возникает при наличии реабилитирующих оснований (вынесение в отношении подсудимого оправдательного приговора, а в отношении подозреваемого или обвиняемого - прекращение уголовного преследования).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разъяснений, данных в пунктах 1, 14 постановления Пленума Верховного Суда Российской Федерации от 15 ноября 2022 года № 33 «О практике применения судами норм о компенсации морального вреда», следует, что под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моральньпи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вредом понимаются нравственные или физические страдания, причиненные действиями (бездействием), посягающими на принадлежащие гражданину от рождения или в силу закона нематериальные блага или нарушающими его личные неимущественные права (например, жизнь, здоровье, достоинство личности, свободу, личную неприкосновенность, неприкосновенность частной жизни, личную и семейную тайну, честь и доброе имя, тайну переписки, телефонных переговоров, почтовых отправлений, телеграфных и иных сообщений, неприкосновенность жилища, свободу передвижения, свободу выбора места пребывания и жительства, право свободно распоряжаться своими способностями к труду, выбирать род деятельности и профессию и др.).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 wp14:anchorId="71B5B05F" wp14:editId="6F2E8973">
            <wp:simplePos x="0" y="0"/>
            <wp:positionH relativeFrom="page">
              <wp:posOffset>7370445</wp:posOffset>
            </wp:positionH>
            <wp:positionV relativeFrom="page">
              <wp:posOffset>6078220</wp:posOffset>
            </wp:positionV>
            <wp:extent cx="6350" cy="6350"/>
            <wp:effectExtent l="0" t="0" r="0" b="0"/>
            <wp:wrapSquare wrapText="bothSides"/>
            <wp:docPr id="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нравственными страданиями следует понимать страдания, относящиеся к душевному неблагополучию (нарушению душевного спокойствия) человека (чувства страха, унижения, беспомощности, стыда, разочарования, осознание своей неполноценности из-за наличия ограничений, обусловленных причинением увечья, переживания в связи с утратой родственников, потерей работы, невозможностью продолжать активную общественную жизнь, раскрытием семейной или врачебной тайны, </w:t>
      </w: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распространением не соответствующих действительности сведений, порочащих честь, достоинство или деловую репутацию, временным ограничением или лишением каких-либо прав и другие негативные эмоции).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разъяснениям, изложенным в пунктах 38, 39 постановления Пленума Верховного Суда Российской Федерации от 15 ноября 2022 года №ЗЗ «О практике применения судами норм о компенсации морального вреда», моральный вред, причиненный гражданину в результате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привлечения к административной ответственности в виде административного ареста или исправительных работ, в силу пункта 1 статьи 1070 и абзаца третьего статьи 1100 Гражданского кодекса РФ подлежит компенсации независимо от вины должностных лиц органов дознания, предварительного следствия, прокуратуры и суда.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Нормами ст. ст. 1069 и 1070, абзацев третьего и пятого ст. 1100 ГК РФ, рассматриваемыми в системном единстве со ст. 133 УПК РФ, определяющей основания возникновения права на возмещение государством вреда, причиненного гражданину в результате незаконного и необоснованного уголовного преследования, возможность взыскания компенсации морального вреда, причиненного уголовным преследованием, не обусловлена наличием именно оправдательного приговора, вынесенного в отношении гражданина, или постановления (определения) о прекращении уголовного дела по реабилитирующим основаниям либо решения органа предварительного расследования, прокурора или суда о полной реабилитации подозреваемого или обвиняемого. Поэтому не исключается принятие судом в порядке гражданского судопроизводства решения о взыскании компенсации морального вреда, причиненного при осуществлении уголовного судопроизводства, с учетом обстоятельств конкретного уголовного дела и на основании принципов справедливости и приоритета прав и свобод человека и гражданина (например, при отмене меры пресечения в виде заключения под стражу в связи с переквалификацией содеянного на менее тяжкое обвинение, по которому данная мера пресечения применяться не могла, и др.).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п. 2 ст. 1101 ГК РФ установлено, что 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причинителя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 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разъяснениями, содержащимися в пунктах 26, 27 постановления Пленума Верховного Суда Российской Федерации от 15 ноября 2022 года №ЗЗ «О практике применения судами норм о компенсации морального вреда», определяя размер компенсации морального вреда, суду необходимо, в частности, установить, какие конкретно действия или бездействие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причинителя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вреда привели к нарушению личных неимущественных прав заявителя или явились посягательством на принадлежащ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bookmarkStart w:id="0" w:name="_GoBack"/>
      <w:bookmarkEnd w:id="0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ему нематериальные блага и имеется ли причинная связь между действиями (бездействием)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причинителя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вреда и наступившими негативными последствиями, форму и степень вины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причинителя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вреда и полноту мер, принятых им для снижения (исключения) вреда.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Тяжесть причиненных потерпевшему физических и нравственных страданий оценивается судом с учетом заслуживающих внимания фактических обстоятельств дела, к которым могут быть отнесены любые обстоятельства, влияющие на степень и характер таких страданий. При определении размера компенсации морального вреда судам следует принимать во внимание, в частности: существо и значимость тех прав и нематериальных благ потерпевшего, которым причинен вред (например, характер родственных связей между потерпевшим и истцом); характер и степень умаления таких прав и благ (интенсивность, </w:t>
      </w: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масштаб и длительность неблагоприятного воздействия), которые подлежат оценке с учетом способа причинения вреда (например, причинение вреда здоровью способом, носящим характер истязания, унижение чести и достоинства родителей в присутствии их детей), а также поведение самого потерпевшего при причинении вреда (например, причинение вреда вследствие провокации потерпевшего в отношении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причинителя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вреда); последствия причинения потерпевшему страданий, определяемые, помимо прочего, видом и степенью тяжести повреждения здоровья, длительностью (продолжительностью) расстройства здоровья, степенью стойкости утраты трудоспособности, необходимостью амбулаторного или стационарного лечения потерпевшего, сохранением либо утратой возможности ведения прежнего образа жизни.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21 постановления Пленума Верховного Суда Российской Федерации от 29 ноября 2011 года № 17 «О практике применения судами норм главы 18 Уголовно-процессуального кодекса Российской Федерации, регламентирующих реабилитацию в уголовном судопроизводстве» разъяснено, что при определении размера денежной компенсации морального вреда реабилитированному судам необходимо учитывать степень и характер физических и нравственных страданий, связанных с индивидуальными особенностями лица, которому причинен вред, иные заслуживающие внимания обстоятельства, в том числе продолжительность судопроизводства, длительность и условия содержания под стражей, вид исправительного учреждения, в котором лицо отбывало наказание, и другие обстоятельства, имеющие значение при определении размера компенсации морального вреда, а также требования разумности и справедливости.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по смыслу приведенного выше правового регулирования, размер компенсации морального вреда определяется исходя из установленных при разбирательстве дела характера и степени понесенных истцом физических или нравственных страданий, связанных с его индивидуальными особенностями, и иных заслуживающих внимания обстоятельств конкретного дела.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Судебная коллегия полагает, что при определении размера компенсации морального вреда, судом первой инстанции не в полной мере были учтены все заслуживающие внимания обстоятельства, влияющие на размер компенсации морального вреда, и не учтены процессуальные особенности уголовного преследования.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обстоятельствам предъявленных к С. обвинений в рамках уголовного дела № НН, возбужденного по признакам преступлений, предусмотренных ч. З ст. 260 УК РФ, ч. З ст. 191.1 УК РФ в отношении него избиралась мера пресечения в виде домашнего ареста, а также подписка о невыезде и надлежащем поведении.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предварительного следствия в отношении С. проводились различные оперативно-розыскные мероприятия, в том числе, допросы С. в качестве подозреваемого и обвиняемого, прослушивание телефонных переговоров, снятие информации с технических каналов связи по абонентским номерам, которыми пользовался С., что привело к ограничению его конституционных прав человека и гражданина на тайну переписки и телефонных переговоров.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изложенного, судом апелляционной инстанции установлено, что в связи с уголовным преследованием истец подвергался определенным ограничениям прав и свобод личности, был лишен возможности вести привычный образ жизни.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тем, определяя размер подлежащего возмещению истцу компенсации морального вреда, суд апелляционной инстанции учитывает, что мера пресечения в виде содержания под стражей истцу в период незаконного уголовного преследования не избиралась.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того, судебная коллегия учитывает, что обстоятельство публикации в сети Интернет нескольких статей, новостей, касающихся незаконной вырубки деревьев в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Турочакском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районе, которые подвергались негативным комментариям, была связана исключительно с личностными особенностями истца, обладавшего на момент расследования уголовного дела признаками публичной персоны, и не связана с </w:t>
      </w: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неправомерным привлечением С. к уголовной ответственности. Оснований полагать, что освещение указанной темы в СМИ связано с незаконным привлечением истца к уголовной ответственности, не установлено.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судом не установлено обстоятельств, свидетельствующих об ухудшении здоровья истца в связи с уголовным преследованием. Доказательств того, что ухудшение состояния здоровья истца, находится в непосредственной причинно-следственной связи с незаконным привлечением его к уголовной ответственности, не представлено.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представленным медицинским документам, согласно которым истец в указанный период обращался в клинику ООО «История Здоровья» к врачу неврологу/остеопату 09 июля 2024 года, 27 августа 2024 года, в частное учреждение здравоохранения «Клиническая больница «РЖД-Медицина» г. Барнаул» 28 мая 2024 года, 25 июля 2024 года, БУЗ РА «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Турочакская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РБ», причинно-следственная связь ухудшения здоровья с незаконным привлечением С. к уголовной ответственности не усматривается.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обстоятельства в совокупности свидетельствуют о несоответствии определенного судом первой инстанции размера компенсации морального вреда обстоятельствам причинения морального вреда и негативным последствиям, претерпеваемым истцом в связи с этим.</w:t>
      </w:r>
    </w:p>
    <w:p w:rsidR="00E9207C" w:rsidRPr="00E9207C" w:rsidRDefault="00E9207C" w:rsidP="00E9207C">
      <w:pPr>
        <w:spacing w:after="0" w:line="240" w:lineRule="auto"/>
        <w:ind w:right="-7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вышеизложенного судебная коллегия считает необходимым уменьшить размер компенсации морального вреда, подлежащего взысканию в пользу истца, до 50 000 рублей, который будет наиболее соответствовать принципу разумности и справедливости.</w:t>
      </w:r>
    </w:p>
    <w:p w:rsidR="00E9207C" w:rsidRPr="00E9207C" w:rsidRDefault="00E9207C" w:rsidP="00E9207C">
      <w:pPr>
        <w:spacing w:after="0" w:line="240" w:lineRule="auto"/>
        <w:ind w:right="-7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2 ст. 328 ГГП РФ суд апелляционной инстанции по результатам рассмотрения апелляционной жалобы вправе отменить или изменить решение суда первой инстанции полностью или в части и принять по делу новое решение.</w:t>
      </w:r>
    </w:p>
    <w:p w:rsidR="00E9207C" w:rsidRPr="00E9207C" w:rsidRDefault="00E9207C" w:rsidP="00E9207C">
      <w:pPr>
        <w:spacing w:after="0" w:line="240" w:lineRule="auto"/>
        <w:ind w:right="-7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руководствуясь ст. ст. 328, 329 ГПК РФ, судебная коллегия</w:t>
      </w:r>
    </w:p>
    <w:p w:rsidR="00E9207C" w:rsidRPr="00E9207C" w:rsidRDefault="00E9207C" w:rsidP="00E9207C">
      <w:pPr>
        <w:spacing w:after="0" w:line="240" w:lineRule="auto"/>
        <w:ind w:right="-7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207C" w:rsidRPr="00E9207C" w:rsidRDefault="00E9207C" w:rsidP="00E9207C">
      <w:pPr>
        <w:spacing w:after="0" w:line="240" w:lineRule="auto"/>
        <w:ind w:right="-7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ОПРЕДЕЛИЛА:</w:t>
      </w:r>
    </w:p>
    <w:p w:rsidR="00E9207C" w:rsidRPr="00E9207C" w:rsidRDefault="00E9207C" w:rsidP="00E9207C">
      <w:pPr>
        <w:spacing w:after="0" w:line="240" w:lineRule="auto"/>
        <w:ind w:right="-7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207C" w:rsidRPr="00E9207C" w:rsidRDefault="00E9207C" w:rsidP="00E9207C">
      <w:pPr>
        <w:spacing w:after="0" w:line="240" w:lineRule="auto"/>
        <w:ind w:right="-7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суда Республики Алтай от 03 сентября 2025 года изменить в части размера взыскания компенсации морального вреда.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Российской Федерации в лице Министерства финансов Российской Федерации за счет средств казны Российской Федерации в пользу С. О компенсацию морального вреда в размере 50 000 (пятьдесят тысяч) рублей.</w:t>
      </w:r>
    </w:p>
    <w:p w:rsidR="00E9207C" w:rsidRPr="00E9207C" w:rsidRDefault="00E9207C" w:rsidP="00E9207C">
      <w:pPr>
        <w:spacing w:after="0" w:line="240" w:lineRule="auto"/>
        <w:ind w:right="-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остальной части решение </w:t>
      </w:r>
      <w:proofErr w:type="spellStart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Pr="00E9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суда Республики Алтай от 03 сентября 2025 года оставить без изменения.</w:t>
      </w:r>
    </w:p>
    <w:p w:rsidR="00E9207C" w:rsidRPr="00E9207C" w:rsidRDefault="00E9207C" w:rsidP="00E92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E3A" w:rsidRDefault="00052E3A"/>
    <w:sectPr w:rsidR="00052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C8"/>
    <w:rsid w:val="00052E3A"/>
    <w:rsid w:val="002C54C8"/>
    <w:rsid w:val="00884A89"/>
    <w:rsid w:val="00904999"/>
    <w:rsid w:val="00DC3795"/>
    <w:rsid w:val="00E9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8B705-591C-4256-9AED-CB8A7A1E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0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4373</Words>
  <Characters>24932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Пальчикова Ольга Александровна</dc:creator>
  <cp:keywords/>
  <dc:description/>
  <cp:lastModifiedBy>Пальчикова Ольга Александровна</cp:lastModifiedBy>
  <cp:revision>2</cp:revision>
  <dcterms:created xsi:type="dcterms:W3CDTF">2026-02-05T10:04:00Z</dcterms:created>
  <dcterms:modified xsi:type="dcterms:W3CDTF">2026-02-05T10:04:00Z</dcterms:modified>
</cp:coreProperties>
</file>